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A06D2" w14:textId="442CE724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>Através da Lei nº 15.099 de 09 de janeiro de 2018, o Estado ficou autorizado a aumentar o capital social da CRM em até R$ 150 milhões. Deste valor, R$ 75 milhões foi convertido de créditos d</w:t>
      </w:r>
      <w:r w:rsidR="00643EB5">
        <w:rPr>
          <w:szCs w:val="24"/>
        </w:rPr>
        <w:t>e JSCP em ações. Além disso, o E</w:t>
      </w:r>
      <w:r w:rsidRPr="00BD3869">
        <w:rPr>
          <w:szCs w:val="24"/>
        </w:rPr>
        <w:t>stado f</w:t>
      </w:r>
      <w:r w:rsidR="000450ED" w:rsidRPr="00BD3869">
        <w:rPr>
          <w:szCs w:val="24"/>
        </w:rPr>
        <w:t>oi</w:t>
      </w:r>
      <w:r w:rsidRPr="00BD3869">
        <w:rPr>
          <w:szCs w:val="24"/>
        </w:rPr>
        <w:t xml:space="preserve"> autorizado a abrir no orçamento créditos de até R$ 75 milhões à CRM.</w:t>
      </w:r>
    </w:p>
    <w:p w14:paraId="53746C6C" w14:textId="77777777" w:rsidR="00DB5240" w:rsidRPr="00BD3869" w:rsidRDefault="00DB5240" w:rsidP="00DB5240">
      <w:pPr>
        <w:spacing w:line="360" w:lineRule="auto"/>
        <w:jc w:val="both"/>
        <w:rPr>
          <w:szCs w:val="24"/>
        </w:rPr>
      </w:pPr>
    </w:p>
    <w:p w14:paraId="347045AD" w14:textId="229CBE48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 xml:space="preserve">Na época, o Tesouro do Estado do Estado foi autorizado a repassar à CRM R$ 38 milhões, sendo que R$ 25 milhões </w:t>
      </w:r>
      <w:r w:rsidR="00643EB5">
        <w:rPr>
          <w:szCs w:val="24"/>
        </w:rPr>
        <w:t xml:space="preserve">foram </w:t>
      </w:r>
      <w:r w:rsidRPr="00BD3869">
        <w:rPr>
          <w:szCs w:val="24"/>
        </w:rPr>
        <w:t>destinados ao pagamento de indenizações aos funcionários que deixar</w:t>
      </w:r>
      <w:r w:rsidR="00643EB5">
        <w:rPr>
          <w:szCs w:val="24"/>
        </w:rPr>
        <w:t>am</w:t>
      </w:r>
      <w:r w:rsidRPr="00BD3869">
        <w:rPr>
          <w:szCs w:val="24"/>
        </w:rPr>
        <w:t xml:space="preserve"> a empresa através do Plano de Demissão Incentivada, e o restante, R$ 13 milhões, ao pagamento de fornecedores em atraso.</w:t>
      </w:r>
    </w:p>
    <w:p w14:paraId="522DBA8A" w14:textId="77777777" w:rsidR="00DB5240" w:rsidRPr="00BD3869" w:rsidRDefault="00DB5240" w:rsidP="00DB5240">
      <w:pPr>
        <w:spacing w:line="360" w:lineRule="auto"/>
        <w:jc w:val="both"/>
        <w:rPr>
          <w:szCs w:val="24"/>
        </w:rPr>
      </w:pPr>
    </w:p>
    <w:p w14:paraId="3F5A1EEB" w14:textId="77777777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>O aporte do Governo foi realizado da seguinte forma:</w:t>
      </w:r>
    </w:p>
    <w:p w14:paraId="7F60EE97" w14:textId="79F480A2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 xml:space="preserve">Fevereiro </w:t>
      </w:r>
      <w:r w:rsidR="002E7F71">
        <w:rPr>
          <w:szCs w:val="24"/>
        </w:rPr>
        <w:t xml:space="preserve">de 2018 </w:t>
      </w:r>
      <w:r w:rsidRPr="00BD3869">
        <w:rPr>
          <w:szCs w:val="24"/>
        </w:rPr>
        <w:t>– R$ 6.000.000</w:t>
      </w:r>
    </w:p>
    <w:p w14:paraId="44AE1329" w14:textId="33F7C93B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 xml:space="preserve">Março </w:t>
      </w:r>
      <w:r w:rsidR="002E7F71">
        <w:rPr>
          <w:szCs w:val="24"/>
        </w:rPr>
        <w:t xml:space="preserve">de 2018 </w:t>
      </w:r>
      <w:r w:rsidRPr="00BD3869">
        <w:rPr>
          <w:szCs w:val="24"/>
        </w:rPr>
        <w:t>– R$ 4.500.000</w:t>
      </w:r>
    </w:p>
    <w:p w14:paraId="6521F2EB" w14:textId="43EF9D8C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 xml:space="preserve">Abril </w:t>
      </w:r>
      <w:r w:rsidR="002E7F71">
        <w:rPr>
          <w:szCs w:val="24"/>
        </w:rPr>
        <w:t xml:space="preserve">de 2018 </w:t>
      </w:r>
      <w:r w:rsidRPr="00BD3869">
        <w:rPr>
          <w:szCs w:val="24"/>
        </w:rPr>
        <w:t>– R$ 8.000.000</w:t>
      </w:r>
    </w:p>
    <w:p w14:paraId="62711835" w14:textId="5A7BD7C7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 xml:space="preserve">Maio </w:t>
      </w:r>
      <w:r w:rsidR="002E7F71">
        <w:rPr>
          <w:szCs w:val="24"/>
        </w:rPr>
        <w:t xml:space="preserve">de 2018 </w:t>
      </w:r>
      <w:r w:rsidRPr="00BD3869">
        <w:rPr>
          <w:szCs w:val="24"/>
        </w:rPr>
        <w:t>– R$ 10.000.000</w:t>
      </w:r>
      <w:bookmarkStart w:id="0" w:name="_GoBack"/>
      <w:bookmarkEnd w:id="0"/>
    </w:p>
    <w:p w14:paraId="27BA863E" w14:textId="5C11D7EA" w:rsidR="00DB5240" w:rsidRPr="00BD3869" w:rsidRDefault="00DB5240" w:rsidP="00DB5240">
      <w:pPr>
        <w:spacing w:line="360" w:lineRule="auto"/>
        <w:jc w:val="both"/>
        <w:rPr>
          <w:szCs w:val="24"/>
        </w:rPr>
      </w:pPr>
      <w:r w:rsidRPr="00BD3869">
        <w:rPr>
          <w:szCs w:val="24"/>
        </w:rPr>
        <w:t xml:space="preserve">Junho </w:t>
      </w:r>
      <w:r w:rsidR="002E7F71">
        <w:rPr>
          <w:szCs w:val="24"/>
        </w:rPr>
        <w:t xml:space="preserve">de 2018 </w:t>
      </w:r>
      <w:r w:rsidRPr="00BD3869">
        <w:rPr>
          <w:szCs w:val="24"/>
        </w:rPr>
        <w:t>– R$ 9.500.000</w:t>
      </w:r>
    </w:p>
    <w:p w14:paraId="39BCBBF6" w14:textId="77777777" w:rsidR="00C27C1A" w:rsidRDefault="00C27C1A"/>
    <w:sectPr w:rsidR="00C27C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40"/>
    <w:rsid w:val="000450ED"/>
    <w:rsid w:val="000F3022"/>
    <w:rsid w:val="002E7F71"/>
    <w:rsid w:val="00643EB5"/>
    <w:rsid w:val="00BD3869"/>
    <w:rsid w:val="00C02412"/>
    <w:rsid w:val="00C27C1A"/>
    <w:rsid w:val="00D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5C0A"/>
  <w15:chartTrackingRefBased/>
  <w15:docId w15:val="{E39E53A2-396A-4BB0-8FB7-14E06FD2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2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DB52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5240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524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2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2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BD35F8BC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Araujo  Correa</dc:creator>
  <cp:keywords/>
  <dc:description/>
  <cp:lastModifiedBy>Rodrigo Araujo  Correa</cp:lastModifiedBy>
  <cp:revision>3</cp:revision>
  <dcterms:created xsi:type="dcterms:W3CDTF">2019-01-02T13:08:00Z</dcterms:created>
  <dcterms:modified xsi:type="dcterms:W3CDTF">2019-01-02T13:15:00Z</dcterms:modified>
</cp:coreProperties>
</file>